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C6" w:rsidRDefault="004F21C6" w:rsidP="004F21C6">
      <w:pPr>
        <w:shd w:val="clear" w:color="auto" w:fill="FFFFFF"/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uk-UA" w:eastAsia="ru-RU"/>
        </w:rPr>
      </w:pPr>
      <w:r w:rsidRPr="00852B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uk-UA" w:eastAsia="ru-RU"/>
        </w:rPr>
        <w:t>Новий сучасний д</w:t>
      </w:r>
      <w:proofErr w:type="spellStart"/>
      <w:r w:rsidRPr="00852B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итячий</w:t>
      </w:r>
      <w:proofErr w:type="spellEnd"/>
      <w:r w:rsidRPr="00852B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 xml:space="preserve"> </w:t>
      </w:r>
      <w:proofErr w:type="spellStart"/>
      <w:r w:rsidRPr="00852B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майданчик</w:t>
      </w:r>
      <w:proofErr w:type="spellEnd"/>
      <w:r w:rsidRPr="00852B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uk-UA" w:eastAsia="ru-RU"/>
        </w:rPr>
        <w:t xml:space="preserve"> – </w:t>
      </w:r>
    </w:p>
    <w:p w:rsidR="004F21C6" w:rsidRPr="00852BE2" w:rsidRDefault="004F21C6" w:rsidP="004F21C6">
      <w:pPr>
        <w:shd w:val="clear" w:color="auto" w:fill="FFFFFF"/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uk-UA" w:eastAsia="ru-RU"/>
        </w:rPr>
        <w:t>«Здорова  дитина – щаслива родина – успішна країна!</w:t>
      </w:r>
      <w:r w:rsidRPr="00852B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uk-UA" w:eastAsia="ru-RU"/>
        </w:rPr>
        <w:t>».</w:t>
      </w:r>
    </w:p>
    <w:p w:rsidR="004F21C6" w:rsidRPr="00365544" w:rsidRDefault="004F21C6" w:rsidP="004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54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 з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необхідних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умов правильного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розвитку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постійна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фізична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активність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Гармонійний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розвиток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твердять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сьогодні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педагоги, психологи та батьки,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можливий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забезпеченні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зручним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безпечним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місцем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ігор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занять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спортом.Дитячий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майданчик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дозволить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зробити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554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корисними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активними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правильно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організувати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прогулянки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назавжди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забудуть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нудьгу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них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з'явиться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упорядкований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дитячий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майданчик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Дитячий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майданчик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просто приносить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задоволення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стає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розвиваючим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інструментом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будь-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якого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віку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особливо для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малюків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F21C6" w:rsidRPr="00365544" w:rsidRDefault="004F21C6" w:rsidP="004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Проект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покликаний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створити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простір</w:t>
      </w:r>
      <w:proofErr w:type="spellEnd"/>
      <w:r w:rsidRPr="00365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 б батьки могли</w:t>
      </w:r>
      <w:r w:rsidRPr="0036554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 спілкуватися з дітьми і між собою на свіжому повітрі, а діти при цьому грати на дитячому майданчику зі своїми однолітками, а не сидіти </w:t>
      </w:r>
      <w:bookmarkStart w:id="0" w:name="_GoBack"/>
      <w:r w:rsidRPr="0036554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перед </w:t>
      </w:r>
      <w:bookmarkEnd w:id="0"/>
      <w:r w:rsidRPr="0036554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телевізором, комп’ютером чи телефоном. Він допоможе направити невгамовну дитячу енергію в правильне русло і забезпечити оптимальне поєднання «приємного» та «корисного». Сучасний дитячий майданчик сприятиме покращенню іміджу міста, позитивно впливатиме на розвиток дітей, їх здоров’я та настрій. Створюватиме належні умови для безпечного відпочинку дітей. </w:t>
      </w:r>
      <w:r w:rsidRPr="00365544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Проектом передбачено: закупівля дитячого вуличного ігрового обладнання, а установка, оформлення, упорядкування самого майданчика і прилеглої території, обслуговування та утримання всього комплексу буде проводитися силами мешканців прилеглих будинків.</w:t>
      </w:r>
    </w:p>
    <w:p w:rsidR="00EB0667" w:rsidRPr="004F21C6" w:rsidRDefault="00EB0667">
      <w:pPr>
        <w:rPr>
          <w:lang w:val="uk-UA"/>
        </w:rPr>
      </w:pPr>
    </w:p>
    <w:sectPr w:rsidR="00EB0667" w:rsidRPr="004F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7"/>
    <w:rsid w:val="001A0627"/>
    <w:rsid w:val="004F21C6"/>
    <w:rsid w:val="00E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752C-9AC6-472A-ADC6-9E699C41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2020-08-04T12:47:00Z</dcterms:created>
  <dcterms:modified xsi:type="dcterms:W3CDTF">2020-08-04T12:48:00Z</dcterms:modified>
</cp:coreProperties>
</file>