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7D" w:rsidRDefault="009D1F7D"/>
    <w:p w:rsidR="00B243AA" w:rsidRPr="00B243AA" w:rsidRDefault="00B243AA" w:rsidP="00B243AA">
      <w:pPr>
        <w:spacing w:after="120"/>
        <w:ind w:left="570"/>
        <w:jc w:val="center"/>
        <w:rPr>
          <w:sz w:val="24"/>
          <w:szCs w:val="24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Згода користувача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color w:val="000000"/>
          <w:sz w:val="24"/>
          <w:szCs w:val="24"/>
          <w:lang w:val="ru-RU"/>
        </w:rPr>
        <w:t> </w:t>
      </w:r>
    </w:p>
    <w:p w:rsidR="00B243AA" w:rsidRPr="00B243AA" w:rsidRDefault="00B243AA" w:rsidP="00787617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Ця Згода визначає умови використання Користувачами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матер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іалів і сервісів сайту «Громадський проект»</w:t>
      </w:r>
      <w:hyperlink r:id="rId6" w:history="1">
        <w:r w:rsidRPr="00B243AA">
          <w:rPr>
            <w:rFonts w:ascii="Arial" w:hAnsi="Arial" w:cs="Arial"/>
            <w:color w:val="000000"/>
            <w:sz w:val="20"/>
            <w:szCs w:val="20"/>
            <w:lang w:val="ru-RU"/>
          </w:rPr>
          <w:t xml:space="preserve"> </w:t>
        </w:r>
      </w:hyperlink>
      <w:r w:rsidRPr="00B243AA">
        <w:rPr>
          <w:rFonts w:ascii="Arial" w:hAnsi="Arial" w:cs="Arial"/>
          <w:color w:val="000000"/>
          <w:sz w:val="20"/>
          <w:szCs w:val="20"/>
          <w:lang w:val="ru-RU"/>
        </w:rPr>
        <w:t>   (далі - «Сайт»), а також умови подання проектів Авторами, за яких</w:t>
      </w:r>
      <w:r w:rsidRPr="00B243AA">
        <w:rPr>
          <w:rFonts w:ascii="Arial" w:hAnsi="Arial" w:cs="Arial"/>
          <w:color w:val="FF9900"/>
          <w:sz w:val="20"/>
          <w:szCs w:val="20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їхні проекти можуть брати участь в голосуванні і бути в подальшому реалізовані за рахунок міського бюджету.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color w:val="000000"/>
          <w:sz w:val="24"/>
          <w:szCs w:val="24"/>
          <w:lang w:val="ru-RU"/>
        </w:rPr>
        <w:t> </w:t>
      </w:r>
    </w:p>
    <w:p w:rsidR="00B243AA" w:rsidRPr="00B243AA" w:rsidRDefault="00B243AA" w:rsidP="00B243AA">
      <w:pPr>
        <w:numPr>
          <w:ilvl w:val="0"/>
          <w:numId w:val="1"/>
        </w:numPr>
        <w:spacing w:after="120"/>
        <w:ind w:left="930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Терміни та визначення</w:t>
      </w:r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1. Електронна система «Громадський проект» (далі - «Система») – інформаційна система (веб-сайт) автоматизованого керування процесами у рамках Громадського бюджету (бюджету участі), що забезпечує автоматизацію процесів подання проектів для голосування, електронного голосування за проекти, зв'язку з авторами проектів, оприлюднення інформації щодо відібраних проектів та стану їх реалізації і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ідсумкових звітів про реалізацію проектів. Система та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іністрація Сайту не є сторонами у фінансових відносинах між Авторами проектів та містом.</w:t>
      </w:r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2.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Громадський бюджет (бюджет участі) – це механізм залучення мешканців міста до участі у бюджетному процесі через подання проектів та участі у громадському голосуванні за такі проекти, переможці якого фінансуватимуться  за рахунок виділеної частини бюджету міста.</w:t>
      </w:r>
      <w:proofErr w:type="gramEnd"/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3.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Проект  –  план дій, комплекс робіт, задум, ідея, викладені у вигляді опису з відповідним обґрунтуванням, розрахунками витрат, кресленнями (картами, схемами), фотографіями, що розкривають сутність задуму та можливість його практичної реалізації за рахунок коштів громадського бюджету (бюджету участі); проекти за обсягом фінансування поділяються на малі та великі проекти:</w:t>
      </w:r>
      <w:proofErr w:type="gramEnd"/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5.</w:t>
      </w:r>
      <w:r w:rsidRPr="00B243AA">
        <w:rPr>
          <w:color w:val="000000"/>
          <w:sz w:val="14"/>
          <w:szCs w:val="14"/>
          <w:lang w:val="ru-RU"/>
        </w:rPr>
        <w:t xml:space="preserve">    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Користувач сайту - будь-який відвідувач сайту.</w:t>
      </w:r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6.</w:t>
      </w:r>
      <w:r w:rsidRPr="00B243AA">
        <w:rPr>
          <w:color w:val="000000"/>
          <w:sz w:val="14"/>
          <w:szCs w:val="14"/>
          <w:lang w:val="ru-RU"/>
        </w:rPr>
        <w:t xml:space="preserve">    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Автор - Користувач сайту, фізична особа, </w:t>
      </w:r>
      <w:r w:rsidRPr="00B243AA">
        <w:rPr>
          <w:rFonts w:ascii="Arial" w:hAnsi="Arial" w:cs="Arial"/>
          <w:color w:val="000000"/>
          <w:sz w:val="19"/>
          <w:szCs w:val="19"/>
          <w:lang w:val="ru-RU"/>
        </w:rPr>
        <w:t xml:space="preserve"> який подав власний проект в будь-якій формі і задовольняє критеріям відбору авторі</w:t>
      </w:r>
      <w:proofErr w:type="gramStart"/>
      <w:r w:rsidRPr="00B243AA">
        <w:rPr>
          <w:rFonts w:ascii="Arial" w:hAnsi="Arial" w:cs="Arial"/>
          <w:color w:val="000000"/>
          <w:sz w:val="19"/>
          <w:szCs w:val="19"/>
          <w:lang w:val="ru-RU"/>
        </w:rPr>
        <w:t>в</w:t>
      </w:r>
      <w:proofErr w:type="gramEnd"/>
      <w:r w:rsidRPr="00B243AA">
        <w:rPr>
          <w:rFonts w:ascii="Arial" w:hAnsi="Arial" w:cs="Arial"/>
          <w:color w:val="000000"/>
          <w:sz w:val="19"/>
          <w:szCs w:val="19"/>
          <w:lang w:val="ru-RU"/>
        </w:rPr>
        <w:t xml:space="preserve"> проекту.</w:t>
      </w:r>
    </w:p>
    <w:p w:rsidR="006D374B" w:rsidRPr="00B243AA" w:rsidRDefault="00B243AA" w:rsidP="006D374B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7.</w:t>
      </w:r>
      <w:r w:rsidR="00787617" w:rsidRPr="00787617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Голосуючий - Користувач сайту, фізична особа, </w:t>
      </w:r>
      <w:r w:rsidR="00787617" w:rsidRPr="00787617">
        <w:rPr>
          <w:rFonts w:ascii="Arial" w:hAnsi="Arial" w:cs="Arial"/>
          <w:sz w:val="20"/>
          <w:szCs w:val="20"/>
        </w:rPr>
        <w:t>мешкан</w:t>
      </w:r>
      <w:r w:rsidR="00787617" w:rsidRPr="00787617">
        <w:rPr>
          <w:rFonts w:ascii="Arial" w:hAnsi="Arial" w:cs="Arial"/>
          <w:sz w:val="20"/>
          <w:szCs w:val="20"/>
        </w:rPr>
        <w:t>ець</w:t>
      </w:r>
      <w:r w:rsidR="00787617" w:rsidRPr="0078761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D374B">
        <w:rPr>
          <w:rFonts w:ascii="Arial" w:hAnsi="Arial" w:cs="Arial"/>
          <w:sz w:val="20"/>
          <w:szCs w:val="20"/>
        </w:rPr>
        <w:t>м. Новомосковська, яко</w:t>
      </w:r>
      <w:r w:rsidR="00787617" w:rsidRPr="00787617">
        <w:rPr>
          <w:rFonts w:ascii="Arial" w:hAnsi="Arial" w:cs="Arial"/>
          <w:sz w:val="20"/>
          <w:szCs w:val="20"/>
        </w:rPr>
        <w:t>м</w:t>
      </w:r>
      <w:r w:rsidR="00787617" w:rsidRPr="00787617">
        <w:rPr>
          <w:rFonts w:ascii="Arial" w:hAnsi="Arial" w:cs="Arial"/>
          <w:sz w:val="20"/>
          <w:szCs w:val="20"/>
        </w:rPr>
        <w:t>у</w:t>
      </w:r>
      <w:r w:rsidR="00787617" w:rsidRPr="00787617">
        <w:rPr>
          <w:rFonts w:ascii="Arial" w:hAnsi="Arial" w:cs="Arial"/>
          <w:sz w:val="20"/>
          <w:szCs w:val="20"/>
        </w:rPr>
        <w:t xml:space="preserve"> виповнилося 16 років, </w:t>
      </w:r>
      <w:r w:rsidR="00787617" w:rsidRPr="00787617">
        <w:rPr>
          <w:rFonts w:ascii="Arial" w:hAnsi="Arial" w:cs="Arial"/>
          <w:sz w:val="20"/>
          <w:szCs w:val="20"/>
        </w:rPr>
        <w:t xml:space="preserve">а також </w:t>
      </w:r>
      <w:r w:rsidR="00787617" w:rsidRPr="00787617">
        <w:rPr>
          <w:rFonts w:ascii="Arial" w:hAnsi="Arial" w:cs="Arial"/>
          <w:sz w:val="20"/>
          <w:szCs w:val="20"/>
        </w:rPr>
        <w:t>особи, які мають документ, підтверджуючий проживання у м</w:t>
      </w:r>
      <w:proofErr w:type="gramStart"/>
      <w:r w:rsidR="00787617" w:rsidRPr="00787617">
        <w:rPr>
          <w:rFonts w:ascii="Arial" w:hAnsi="Arial" w:cs="Arial"/>
          <w:sz w:val="20"/>
          <w:szCs w:val="20"/>
        </w:rPr>
        <w:t>.Н</w:t>
      </w:r>
      <w:proofErr w:type="gramEnd"/>
      <w:r w:rsidR="00787617" w:rsidRPr="00787617">
        <w:rPr>
          <w:rFonts w:ascii="Arial" w:hAnsi="Arial" w:cs="Arial"/>
          <w:sz w:val="20"/>
          <w:szCs w:val="20"/>
        </w:rPr>
        <w:t>овомосковську (довідка про взяття на облік для внутрішньо переміщених осіб, довідка з міста робот</w:t>
      </w:r>
      <w:r w:rsidR="006D374B">
        <w:rPr>
          <w:rFonts w:ascii="Arial" w:hAnsi="Arial" w:cs="Arial"/>
          <w:sz w:val="20"/>
          <w:szCs w:val="20"/>
        </w:rPr>
        <w:t>и, навчання тощо),</w:t>
      </w:r>
      <w:r w:rsidR="006D374B" w:rsidRPr="006D374B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  <w:r w:rsidR="006D374B" w:rsidRPr="00B243AA">
        <w:rPr>
          <w:rFonts w:ascii="Arial" w:hAnsi="Arial" w:cs="Arial"/>
          <w:color w:val="000000"/>
          <w:sz w:val="19"/>
          <w:szCs w:val="19"/>
          <w:lang w:val="ru-RU"/>
        </w:rPr>
        <w:t xml:space="preserve">який віддав свій голос за проект в будь-якій формі (за допомогою електронної системи або проголосувавши на </w:t>
      </w:r>
      <w:proofErr w:type="gramStart"/>
      <w:r w:rsidR="006D374B" w:rsidRPr="00B243AA">
        <w:rPr>
          <w:rFonts w:ascii="Arial" w:hAnsi="Arial" w:cs="Arial"/>
          <w:color w:val="000000"/>
          <w:sz w:val="19"/>
          <w:szCs w:val="19"/>
          <w:lang w:val="ru-RU"/>
        </w:rPr>
        <w:t>м</w:t>
      </w:r>
      <w:proofErr w:type="gramEnd"/>
      <w:r w:rsidR="006D374B" w:rsidRPr="00B243AA">
        <w:rPr>
          <w:rFonts w:ascii="Arial" w:hAnsi="Arial" w:cs="Arial"/>
          <w:color w:val="000000"/>
          <w:sz w:val="19"/>
          <w:szCs w:val="19"/>
          <w:lang w:val="ru-RU"/>
        </w:rPr>
        <w:t xml:space="preserve">ісці у </w:t>
      </w:r>
      <w:r w:rsidR="006D374B">
        <w:rPr>
          <w:rFonts w:ascii="Arial" w:hAnsi="Arial" w:cs="Arial"/>
          <w:color w:val="000000"/>
          <w:sz w:val="19"/>
          <w:szCs w:val="19"/>
          <w:lang w:val="ru-RU"/>
        </w:rPr>
        <w:t>Новомосковській міській раді.</w:t>
      </w:r>
    </w:p>
    <w:p w:rsidR="00B243AA" w:rsidRPr="00B243AA" w:rsidRDefault="00B243AA" w:rsidP="006D374B">
      <w:pPr>
        <w:spacing w:after="200"/>
        <w:ind w:left="567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8.</w:t>
      </w:r>
      <w:r w:rsidR="006D374B">
        <w:rPr>
          <w:color w:val="000000"/>
          <w:sz w:val="14"/>
          <w:szCs w:val="14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Конкурс – процес визначення проектів-переможців. Терміни конкурсу визначаються </w:t>
      </w:r>
      <w:r w:rsidR="00F005E2">
        <w:rPr>
          <w:rFonts w:ascii="Arial" w:hAnsi="Arial" w:cs="Arial"/>
          <w:color w:val="000000"/>
          <w:sz w:val="20"/>
          <w:szCs w:val="20"/>
          <w:lang w:val="ru-RU"/>
        </w:rPr>
        <w:t>експертною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F005E2">
        <w:rPr>
          <w:rFonts w:ascii="Arial" w:hAnsi="Arial" w:cs="Arial"/>
          <w:color w:val="000000"/>
          <w:sz w:val="20"/>
          <w:szCs w:val="20"/>
          <w:lang w:val="ru-RU"/>
        </w:rPr>
        <w:t>групою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з питань громадського бюджету (бюджету участі).</w:t>
      </w:r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9.</w:t>
      </w:r>
      <w:r w:rsidR="00F005E2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Критерії форми заявки – ознаки, які встановлені Бланком-заявою Проекту, реалізація якого відбуватиметься за рахунок коштів громадського бюджету (бюджету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іста).</w:t>
      </w:r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10.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="00397A51">
        <w:rPr>
          <w:rFonts w:ascii="Arial" w:hAnsi="Arial" w:cs="Arial"/>
          <w:color w:val="000000"/>
          <w:sz w:val="20"/>
          <w:szCs w:val="20"/>
          <w:lang w:val="ru-RU"/>
        </w:rPr>
        <w:t>Форма подання проекту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– офіційна форма заяви проекту, що містить відомості про автора, опис проекту, бюджет і список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ідписів осіб, які підтримали проект.</w:t>
      </w:r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11.</w:t>
      </w:r>
      <w:r w:rsidR="00397A51">
        <w:rPr>
          <w:color w:val="000000"/>
          <w:sz w:val="14"/>
          <w:szCs w:val="14"/>
          <w:lang w:val="ru-RU"/>
        </w:rPr>
        <w:t xml:space="preserve">  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Голосування – процес визначення жителями проектів-переможців серед поданих проекті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шляхом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заповнення бланку для голосування в паперовому (у </w:t>
      </w:r>
      <w:r w:rsidR="00397A51">
        <w:rPr>
          <w:rFonts w:ascii="Arial" w:hAnsi="Arial" w:cs="Arial"/>
          <w:color w:val="000000"/>
          <w:sz w:val="20"/>
          <w:szCs w:val="20"/>
          <w:lang w:val="ru-RU"/>
        </w:rPr>
        <w:t>Новомосковській міській раді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) чи електронному вигляді (у Системі).</w:t>
      </w:r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12.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Результати голосування – підраховані голоси подані за кожен з проектів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ідповідно до заповнених </w:t>
      </w:r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бланків для голосування та голосів, отриманих в результаті голосування у Системі і на їх основі рейтинг проектів в адміністративній панелі. </w:t>
      </w:r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13.</w:t>
      </w:r>
      <w:r w:rsidRPr="00B243AA">
        <w:rPr>
          <w:color w:val="000000"/>
          <w:sz w:val="14"/>
          <w:szCs w:val="14"/>
          <w:shd w:val="clear" w:color="auto" w:fill="FFFFFF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Проекти-переможці – проекти, що відповідно до встановлення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ідсумків голосування набрали найбільшу кількість балів до моменту вичерпання загальної суми визначеної на наступний рік. У випадку нестачі коштів на реалізацію чергового проекту за кількістю балів, цей проект може бути відібрано до реалізації окремим рішенням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іської ради.</w:t>
      </w:r>
    </w:p>
    <w:p w:rsidR="00B243AA" w:rsidRPr="00B243AA" w:rsidRDefault="00B243AA" w:rsidP="00787617">
      <w:pPr>
        <w:spacing w:after="20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14.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Головні розпорядники коштів – бюджетні установи в особі їх керівників, які отримують повноваження шляхом встановлення бюджетних призначень для виконання проектів-переможці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AA1818" w:rsidRPr="00AA1818" w:rsidRDefault="00B243AA" w:rsidP="00AA1818">
      <w:pPr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15.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іністрація Сайту – </w:t>
      </w:r>
      <w:r w:rsidR="00AA1818">
        <w:rPr>
          <w:rFonts w:ascii="Arial" w:hAnsi="Arial" w:cs="Arial"/>
          <w:color w:val="000000"/>
          <w:sz w:val="20"/>
          <w:szCs w:val="20"/>
          <w:lang w:val="ru-RU"/>
        </w:rPr>
        <w:t>відділ з питань інфраструктури та інвестицій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виконавчого комітету </w:t>
      </w:r>
      <w:r w:rsidR="00AA1818">
        <w:rPr>
          <w:rFonts w:ascii="Arial" w:hAnsi="Arial" w:cs="Arial"/>
          <w:color w:val="000000"/>
          <w:sz w:val="20"/>
          <w:szCs w:val="20"/>
          <w:lang w:val="ru-RU"/>
        </w:rPr>
        <w:t xml:space="preserve">Новомосковської міської ради, </w:t>
      </w:r>
      <w:r w:rsidR="00AA1818" w:rsidRPr="00AA1818">
        <w:rPr>
          <w:rFonts w:ascii="Arial" w:hAnsi="Arial" w:cs="Arial"/>
          <w:bCs/>
          <w:color w:val="000000"/>
          <w:sz w:val="20"/>
          <w:szCs w:val="20"/>
        </w:rPr>
        <w:t xml:space="preserve">відділ організаційної роботи, внутрішньої політики та </w:t>
      </w:r>
      <w:r w:rsidR="00AA1818">
        <w:rPr>
          <w:rFonts w:ascii="Arial" w:hAnsi="Arial" w:cs="Arial"/>
          <w:bCs/>
          <w:color w:val="000000"/>
          <w:sz w:val="20"/>
          <w:szCs w:val="20"/>
        </w:rPr>
        <w:t xml:space="preserve">прес-служби </w:t>
      </w:r>
      <w:r w:rsidR="00AA1818" w:rsidRPr="00AA1818">
        <w:rPr>
          <w:rFonts w:ascii="Arial" w:hAnsi="Arial" w:cs="Arial"/>
          <w:bCs/>
          <w:color w:val="000000"/>
          <w:sz w:val="20"/>
          <w:szCs w:val="20"/>
        </w:rPr>
        <w:t>виконавчого комітету Новомосковської міської ради</w:t>
      </w:r>
      <w:r w:rsidR="00AA181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243AA" w:rsidRPr="00B243AA" w:rsidRDefault="00B243AA" w:rsidP="00AA1818">
      <w:pPr>
        <w:spacing w:after="120"/>
        <w:jc w:val="both"/>
        <w:rPr>
          <w:sz w:val="24"/>
          <w:szCs w:val="24"/>
          <w:lang w:val="ru-RU"/>
        </w:rPr>
      </w:pPr>
    </w:p>
    <w:p w:rsidR="00B243AA" w:rsidRPr="00B243AA" w:rsidRDefault="00B243AA" w:rsidP="00B243AA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2. Загальні умови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Використання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матер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іалів і сервісів Сайту регулюється нормами чинного законодавства України.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2.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Ця Згода є публічною офертою. Отримуючи доступ до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матер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іалів Сайту, а також реєструючи власний проект, Користувач погоджується з цією Згодою і зобов’язується безумовно виконувати всі її положення.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3.</w:t>
      </w:r>
      <w:r w:rsidRPr="00B243AA">
        <w:rPr>
          <w:color w:val="000000"/>
          <w:sz w:val="14"/>
          <w:szCs w:val="14"/>
          <w:lang w:val="ru-RU"/>
        </w:rPr>
        <w:t xml:space="preserve">   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іністрація Сайту має право в будь-який час в односторонньому порядку змінювати умови цієї Згоди. Такі зміни вважаються дійсними з моменту розміщення нової версії Згоди на Сайті. У разі незгоди Користувача із внесеними змінами він зобов'язаний відмовитися від доступу до Сайту, припинити використання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матер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іалів і сервісів Сайту.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4.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Користувач погоджується не вчиняти дій, які можуть розглядатися як порушення чинного законодавства або норм міжнародного права, в тому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числі у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сфері інтелектуальної власності, авторських і / або суміжних прав, а також будь-яких дій, які призводять або можуть призвести до порушення нормальної роботи </w:t>
      </w:r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Сайту та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його сервісів.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5.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Користувачі зобов’язуються не створювати перешкод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у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роботі пунктів супроводу Бюджету участі.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6.</w:t>
      </w:r>
      <w:r w:rsidRPr="00B243AA">
        <w:rPr>
          <w:color w:val="000000"/>
          <w:sz w:val="14"/>
          <w:szCs w:val="14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Використання матеріалів Сайту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допускається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тільки при наявності посилання на джерело.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7.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При цитуванні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матер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іалів Сайту, включаючи авторські твори, посилання на Сайт обов'язкове.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8.</w:t>
      </w:r>
      <w:r w:rsidRPr="00B243AA">
        <w:rPr>
          <w:color w:val="000000"/>
          <w:sz w:val="14"/>
          <w:szCs w:val="14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Жодні елементи або сервіси Сайту не можуть бути копійовані.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9.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Користувач попереджений про те, що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іністрація Сайту не несе відповідальності за відвідування і використання ним зовнішніх ресурсів, посилання на які можуть міститися на Сайті.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10.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іністрація Сайту не несе відповідальності і не має прямих або непрямих зобов'язань перед Користувачем у зв'язку з будь-якими витратами або збитками, пов'язаними з будь-яким вмістом Сайту, реєстрацією авторських прав і відомостями про таку реєстрацію, товарами або послугами, доступними на Сайті, або отриманими на інших сайтах, ресурси, інші контакти Користувача,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які він вступив, використовуючи розміщену на Сайті інформацію або посилання на зовнішні ресурси.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11.</w:t>
      </w:r>
      <w:r w:rsidRPr="00B243AA">
        <w:rPr>
          <w:color w:val="000000"/>
          <w:sz w:val="14"/>
          <w:szCs w:val="14"/>
          <w:shd w:val="clear" w:color="auto" w:fill="FFFFFF"/>
          <w:lang w:val="ru-RU"/>
        </w:rPr>
        <w:t xml:space="preserve">  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метою забезпечення високої якості сервісу на Сайті, Адміністрація залишає за собою право на обмеження дій Користувачів на Сайті.</w:t>
      </w:r>
    </w:p>
    <w:p w:rsidR="00B243AA" w:rsidRPr="00B243AA" w:rsidRDefault="00B243AA" w:rsidP="00B243AA">
      <w:pPr>
        <w:rPr>
          <w:sz w:val="24"/>
          <w:szCs w:val="24"/>
          <w:lang w:val="ru-RU"/>
        </w:rPr>
      </w:pP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3. Конкурс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Визначення переможців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ідбувається на конкурсній основі.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2.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Організатором конкурсу виступає </w:t>
      </w:r>
      <w:r w:rsidR="006A68B9">
        <w:rPr>
          <w:rFonts w:ascii="Arial" w:hAnsi="Arial" w:cs="Arial"/>
          <w:color w:val="000000"/>
          <w:sz w:val="20"/>
          <w:szCs w:val="20"/>
          <w:lang w:val="ru-RU"/>
        </w:rPr>
        <w:t xml:space="preserve">виконавчий комітет Новомосковської міської </w:t>
      </w:r>
      <w:proofErr w:type="gramStart"/>
      <w:r w:rsidR="006A68B9">
        <w:rPr>
          <w:rFonts w:ascii="Arial" w:hAnsi="Arial" w:cs="Arial"/>
          <w:color w:val="000000"/>
          <w:sz w:val="20"/>
          <w:szCs w:val="20"/>
          <w:lang w:val="ru-RU"/>
        </w:rPr>
        <w:t>ради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(бюджету участі). Вона має право відмовити в участі, визначити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остаточного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переможця та реалізувати проект.</w:t>
      </w:r>
    </w:p>
    <w:p w:rsidR="00742CC9" w:rsidRPr="00B243AA" w:rsidRDefault="00B243AA" w:rsidP="00742CC9">
      <w:pPr>
        <w:spacing w:after="120"/>
        <w:ind w:left="57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3.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Для забезпечення якості та прозорості </w:t>
      </w:r>
      <w:r w:rsidR="006A68B9">
        <w:rPr>
          <w:rFonts w:ascii="Arial" w:hAnsi="Arial" w:cs="Arial"/>
          <w:color w:val="000000"/>
          <w:sz w:val="20"/>
          <w:szCs w:val="20"/>
          <w:lang w:val="ru-RU"/>
        </w:rPr>
        <w:t>виконавчий комітет Новомосковської міської ради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  залучає </w:t>
      </w:r>
      <w:r w:rsidR="00742CC9">
        <w:rPr>
          <w:rFonts w:ascii="Arial" w:hAnsi="Arial" w:cs="Arial"/>
          <w:color w:val="000000"/>
          <w:sz w:val="20"/>
          <w:szCs w:val="20"/>
          <w:lang w:val="ru-RU"/>
        </w:rPr>
        <w:t>експертну групу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з питань громадського бюджету (бюджету участі), у склад якої </w:t>
      </w:r>
      <w:r w:rsidR="00742CC9">
        <w:rPr>
          <w:rFonts w:ascii="Arial" w:hAnsi="Arial" w:cs="Arial"/>
          <w:color w:val="000000"/>
          <w:sz w:val="20"/>
          <w:szCs w:val="20"/>
          <w:lang w:val="ru-RU"/>
        </w:rPr>
        <w:t xml:space="preserve">можуть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вход</w:t>
      </w:r>
      <w:r w:rsidR="00742CC9">
        <w:rPr>
          <w:rFonts w:ascii="Arial" w:hAnsi="Arial" w:cs="Arial"/>
          <w:color w:val="000000"/>
          <w:sz w:val="20"/>
          <w:szCs w:val="20"/>
          <w:lang w:val="ru-RU"/>
        </w:rPr>
        <w:t>ити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представники структурних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ідрозділів виконавчого комітету міської ради та представники громадськості, депутатського корпусу, бізнес середовища, незалежні експерти тощо.</w:t>
      </w:r>
    </w:p>
    <w:p w:rsidR="00B243AA" w:rsidRPr="00B243AA" w:rsidRDefault="00B243AA" w:rsidP="00AA181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4.   </w:t>
      </w:r>
      <w:r w:rsidR="00742CC9">
        <w:rPr>
          <w:rFonts w:ascii="Arial" w:hAnsi="Arial" w:cs="Arial"/>
          <w:color w:val="000000"/>
          <w:sz w:val="20"/>
          <w:szCs w:val="20"/>
          <w:lang w:val="ru-RU"/>
        </w:rPr>
        <w:t>Експертна група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з питань громадського бюджету (бюджету участі)  розглядає проекти,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ісля чого вони висуваються на голосування.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color w:val="000000"/>
          <w:sz w:val="24"/>
          <w:szCs w:val="24"/>
          <w:lang w:val="ru-RU"/>
        </w:rPr>
        <w:t> </w:t>
      </w:r>
    </w:p>
    <w:p w:rsidR="00B243AA" w:rsidRPr="00B243AA" w:rsidRDefault="00B243AA" w:rsidP="00B243AA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>4. Реєстрація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1.</w:t>
      </w:r>
      <w:r w:rsidR="009439E2">
        <w:rPr>
          <w:color w:val="000000"/>
          <w:sz w:val="14"/>
          <w:szCs w:val="14"/>
          <w:lang w:val="ru-RU"/>
        </w:rPr>
        <w:t>   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Користувач зобов'язується пройти реєстрацію та надати свою згоду на обробку  персональних даних (у тому числі, але не обмежуючись) шляхом збирання, зберігання, використання і поширення (включаючи транскордонну передачу) та уточнення, а також на передачу цих даних до міської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іністрації.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2.</w:t>
      </w:r>
      <w:r w:rsidRPr="00B243AA">
        <w:rPr>
          <w:color w:val="000000"/>
          <w:sz w:val="14"/>
          <w:szCs w:val="14"/>
          <w:lang w:val="ru-RU"/>
        </w:rPr>
        <w:t xml:space="preserve">   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Користувач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ідтверджує, що особисті дані, що зазначаються </w:t>
      </w:r>
      <w:r w:rsidRPr="00B243AA">
        <w:rPr>
          <w:rFonts w:ascii="MS Mincho" w:eastAsia="MS Mincho" w:hAnsi="MS Mincho" w:hint="eastAsia"/>
          <w:color w:val="000000"/>
          <w:sz w:val="20"/>
          <w:szCs w:val="20"/>
          <w:lang w:val="ru-RU"/>
        </w:rPr>
        <w:t>​​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у </w:t>
      </w:r>
      <w:r w:rsidR="009439E2">
        <w:rPr>
          <w:rFonts w:ascii="Arial" w:hAnsi="Arial" w:cs="Arial"/>
          <w:color w:val="000000"/>
          <w:sz w:val="20"/>
          <w:szCs w:val="20"/>
          <w:lang w:val="ru-RU"/>
        </w:rPr>
        <w:t>Формі подання проекту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чи в будь-яких інших додаткових документах, достовірні та відповідають дійсності. У разі зміни таких даних, Користувач зобов'язується надати актуальну інформацію.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3.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Зареєструвавшись на сайті, Користувач приймає та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ідтверджує свою проінформованість з приводу того, що будь-які контактні дані, зазначені ним під час реєстрації (персональні дані), можуть бути використані організаторами для цілей, пов’язаних з конкурсом, відповідно до законодавства України.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4.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іністрація Сайту залишає за собою право перевіряти достовірність інформації та уточнювати дані під час реєстрації інформації та отримання додаткових даних у будь-який незаборонений законом спосіб.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5.</w:t>
      </w:r>
      <w:r w:rsidRPr="00B243AA">
        <w:rPr>
          <w:color w:val="000000"/>
          <w:sz w:val="14"/>
          <w:szCs w:val="14"/>
          <w:lang w:val="ru-RU"/>
        </w:rPr>
        <w:t xml:space="preserve">   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іністрація Сайту залишає за собою право відхилити заявку на подачу проекту у наступних випадках: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а) Даний документ належить не тій особі, яка зазначена в графі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ІБ при реєстрації.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б) Дата народження в документі і реєстраційній формі не збігаються.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в) Громадянство в документі і реєстраційній формі не збігаються.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г) Документ, що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ідтверджує особистість, прострочений / недійсний.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ґ) Прикріплений скан документа, що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ідтверджує особистість, з іншим номером або це - документ іншої особи.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д) Відсутній скан сторінки паспорта з реєстрацією місця проживання.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іністрація сайту зобов'язується повідомити Користувача у випадку подання ним невірних даних із можливістю їх подальшого корегування Користувачем. Наступні дії Користувач може виконувати тільки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ісля повторної перевірки даних.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color w:val="000000"/>
          <w:sz w:val="24"/>
          <w:szCs w:val="24"/>
          <w:lang w:val="ru-RU"/>
        </w:rPr>
        <w:t> 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5. Подання проекті</w:t>
      </w:r>
      <w:proofErr w:type="gramStart"/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</w:t>
      </w:r>
      <w:proofErr w:type="gramEnd"/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1.</w:t>
      </w:r>
      <w:r w:rsidRPr="00B243AA">
        <w:rPr>
          <w:color w:val="000000"/>
          <w:sz w:val="14"/>
          <w:szCs w:val="14"/>
          <w:lang w:val="ru-RU"/>
        </w:rPr>
        <w:t xml:space="preserve"> 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Перед поданням проекті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Автор зобов'язаний ознайомитися із правилами та алгоритмами подання проекту.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2.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Автор проекту повинен надати детальний опис проекту та заповнити всі необхідні поля та прикріпити всі необхідні додатки.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3.</w:t>
      </w:r>
      <w:r w:rsidRPr="00B243AA">
        <w:rPr>
          <w:color w:val="000000"/>
          <w:sz w:val="14"/>
          <w:szCs w:val="14"/>
          <w:lang w:val="ru-RU"/>
        </w:rPr>
        <w:t xml:space="preserve">  </w:t>
      </w:r>
      <w:r w:rsidR="00902D22" w:rsidRPr="00902D22">
        <w:rPr>
          <w:rFonts w:ascii="Arial" w:hAnsi="Arial" w:cs="Arial"/>
          <w:color w:val="000000"/>
          <w:sz w:val="20"/>
          <w:szCs w:val="20"/>
          <w:lang w:val="ru-RU"/>
        </w:rPr>
        <w:t xml:space="preserve">Проект має бути поданий відповідно до форми з мінімальною кількістю </w:t>
      </w:r>
      <w:proofErr w:type="gramStart"/>
      <w:r w:rsidR="00902D22" w:rsidRPr="00902D22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="00902D22" w:rsidRPr="00902D22">
        <w:rPr>
          <w:rFonts w:ascii="Arial" w:hAnsi="Arial" w:cs="Arial"/>
          <w:color w:val="000000"/>
          <w:sz w:val="20"/>
          <w:szCs w:val="20"/>
          <w:lang w:val="ru-RU"/>
        </w:rPr>
        <w:t>ідпи</w:t>
      </w:r>
      <w:r w:rsidR="00902D22">
        <w:rPr>
          <w:rFonts w:ascii="Arial" w:hAnsi="Arial" w:cs="Arial"/>
          <w:color w:val="000000"/>
          <w:sz w:val="20"/>
          <w:szCs w:val="20"/>
          <w:lang w:val="ru-RU"/>
        </w:rPr>
        <w:t>сів - 15 (окрім автора проекту),</w:t>
      </w:r>
      <w:r w:rsidR="00902D22" w:rsidRPr="00902D2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902D22" w:rsidRPr="00B243AA">
        <w:rPr>
          <w:rFonts w:ascii="Arial" w:hAnsi="Arial" w:cs="Arial"/>
          <w:color w:val="000000"/>
          <w:sz w:val="20"/>
          <w:szCs w:val="20"/>
          <w:lang w:val="ru-RU"/>
        </w:rPr>
        <w:t>що підтримують проект, і додати до проекту список підписів.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4.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Автор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ідтверджує, що вся інформація, вказана ним в описі проекту, є достовірною.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5.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Автор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ідтверджує, що інформація, надана у </w:t>
      </w:r>
      <w:r w:rsidR="00902D22">
        <w:rPr>
          <w:rFonts w:ascii="Arial" w:hAnsi="Arial" w:cs="Arial"/>
          <w:color w:val="000000"/>
          <w:sz w:val="20"/>
          <w:szCs w:val="20"/>
          <w:lang w:val="ru-RU"/>
        </w:rPr>
        <w:t>Формі поданні проекту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не порушує прав третіх осіб.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6.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Тексти та інші матеріали Користувача, що публікуються ним на Сайті в рамка</w:t>
      </w:r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х </w:t>
      </w:r>
      <w:r w:rsidRPr="00B243A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ru-RU"/>
        </w:rPr>
        <w:t>подачі</w:t>
      </w:r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подання проекту, не повинні суперечити вимогам законодавства України, міжнародного права і загальноприйнятих норм суспільної моралі.</w:t>
      </w:r>
      <w:proofErr w:type="gramEnd"/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color w:val="000000"/>
          <w:sz w:val="24"/>
          <w:szCs w:val="24"/>
          <w:lang w:val="ru-RU"/>
        </w:rPr>
        <w:t> 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6. Оцінка проекті</w:t>
      </w:r>
      <w:proofErr w:type="gramStart"/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</w:t>
      </w:r>
      <w:proofErr w:type="gramEnd"/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="003E5139">
        <w:rPr>
          <w:rFonts w:ascii="Arial" w:hAnsi="Arial" w:cs="Arial"/>
          <w:color w:val="000000"/>
          <w:sz w:val="20"/>
          <w:szCs w:val="20"/>
          <w:lang w:val="ru-RU"/>
        </w:rPr>
        <w:t xml:space="preserve">Експетна група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з питань громадського проекту (бюджету участі) залишає за собою право відхилити проект на будь-якому етапі та відправити на корегування  у випадку,  якщо:</w:t>
      </w:r>
    </w:p>
    <w:p w:rsidR="00B243AA" w:rsidRPr="00B243AA" w:rsidRDefault="00B243AA" w:rsidP="00B243AA">
      <w:pPr>
        <w:numPr>
          <w:ilvl w:val="0"/>
          <w:numId w:val="2"/>
        </w:numPr>
        <w:ind w:left="141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З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ібрано менше необхідної кількості підписів за проект.</w:t>
      </w:r>
    </w:p>
    <w:p w:rsidR="00B243AA" w:rsidRPr="00B243AA" w:rsidRDefault="00B243AA" w:rsidP="00B243AA">
      <w:pPr>
        <w:numPr>
          <w:ilvl w:val="0"/>
          <w:numId w:val="2"/>
        </w:numPr>
        <w:ind w:left="141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Проект не відноситься до жодної з категорій проекті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за класифікатором.</w:t>
      </w:r>
    </w:p>
    <w:p w:rsidR="00B243AA" w:rsidRPr="00B243AA" w:rsidRDefault="00B243AA" w:rsidP="00B243AA">
      <w:pPr>
        <w:numPr>
          <w:ilvl w:val="0"/>
          <w:numId w:val="2"/>
        </w:numPr>
        <w:ind w:left="141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Бюджет перевищує суму, зазначену в правилах участі.</w:t>
      </w:r>
    </w:p>
    <w:p w:rsidR="00B243AA" w:rsidRPr="00B243AA" w:rsidRDefault="00B243AA" w:rsidP="00B243AA">
      <w:pPr>
        <w:numPr>
          <w:ilvl w:val="0"/>
          <w:numId w:val="2"/>
        </w:numPr>
        <w:ind w:left="141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Реалізація запропонованого проекту порушує чинне законодавство України.</w:t>
      </w:r>
    </w:p>
    <w:p w:rsidR="00B243AA" w:rsidRPr="00B243AA" w:rsidRDefault="00B243AA" w:rsidP="00B243AA">
      <w:pPr>
        <w:numPr>
          <w:ilvl w:val="0"/>
          <w:numId w:val="2"/>
        </w:numPr>
        <w:ind w:left="141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Реалізація проекту передбачена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у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межах землі, що не належить до комунальної власності.</w:t>
      </w:r>
    </w:p>
    <w:p w:rsidR="00B243AA" w:rsidRPr="00B243AA" w:rsidRDefault="00B243AA" w:rsidP="00B243AA">
      <w:pPr>
        <w:numPr>
          <w:ilvl w:val="0"/>
          <w:numId w:val="2"/>
        </w:numPr>
        <w:ind w:left="141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Реалізація проекту порушує права третіх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осіб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B243AA" w:rsidRPr="00B243AA" w:rsidRDefault="00B243AA" w:rsidP="00B243AA">
      <w:pPr>
        <w:numPr>
          <w:ilvl w:val="0"/>
          <w:numId w:val="2"/>
        </w:numPr>
        <w:ind w:left="141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Проект запланований на більш ніж один календарний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р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ік.</w:t>
      </w:r>
    </w:p>
    <w:p w:rsidR="00B243AA" w:rsidRPr="00B243AA" w:rsidRDefault="00B243AA" w:rsidP="00B243AA">
      <w:pPr>
        <w:numPr>
          <w:ilvl w:val="0"/>
          <w:numId w:val="2"/>
        </w:numPr>
        <w:ind w:left="141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Реалізація проекту порушує права інтелектуальної власності.</w:t>
      </w:r>
    </w:p>
    <w:p w:rsidR="00B243AA" w:rsidRPr="00B243AA" w:rsidRDefault="00B243AA" w:rsidP="00B243AA">
      <w:pPr>
        <w:numPr>
          <w:ilvl w:val="0"/>
          <w:numId w:val="2"/>
        </w:numPr>
        <w:ind w:left="1410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Проект не може бути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техн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ічно реалізований.</w:t>
      </w:r>
    </w:p>
    <w:p w:rsidR="00B243AA" w:rsidRPr="00B243AA" w:rsidRDefault="00B243AA" w:rsidP="00B243AA">
      <w:pPr>
        <w:numPr>
          <w:ilvl w:val="0"/>
          <w:numId w:val="2"/>
        </w:numPr>
        <w:spacing w:after="120"/>
        <w:ind w:left="1410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243AA">
        <w:rPr>
          <w:color w:val="000000"/>
          <w:sz w:val="14"/>
          <w:szCs w:val="14"/>
          <w:lang w:val="ru-RU"/>
        </w:rPr>
        <w:t> 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Проект носить фрагментарний характер і не передбачає створення завершеного об'єкта в рамках 1 року.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2. Проект не відповідає напрямкам діяльності, визначеним міськими цільовими (комплексними) програмами або дублює завдання, які передбачені цими програмами на плановий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р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ік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3. Проект передбачає виключно розробку проектної документації.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4. Проект передбачає залучення для його реалізації додаткової штатної чисельності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до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штату бюджетної установи та постійного її утримання за рахунок коштів міського бюджету.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5. Проект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містить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ненормативну лексику, наклепи, образи, заклики до насильства, повалення влади, зміну конституційного ладу країни тощо.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6. Реалізація проекту не належить до компетенції </w:t>
      </w:r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 xml:space="preserve">виконавчий комітет Новомосковської міської </w:t>
      </w:r>
      <w:proofErr w:type="gramStart"/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>ради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7. Проект  не відповідає Стратегії розвитку міста та Генеральному плану міста </w:t>
      </w:r>
      <w:r w:rsidR="00B91258">
        <w:rPr>
          <w:rFonts w:ascii="Arial" w:hAnsi="Arial" w:cs="Arial"/>
          <w:color w:val="000000"/>
          <w:sz w:val="20"/>
          <w:szCs w:val="20"/>
          <w:lang w:val="ru-RU"/>
        </w:rPr>
        <w:t>Новомосковськ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, іншій містобудівній документації.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8. Проекти-переможці визначаються шляхом відкритого голосування жителів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іста в паперовому та електронному виді.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9.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іністрація Сайту зобов'язується повідомити Автора про причину відмови у допуску проекту до голосування.</w:t>
      </w:r>
    </w:p>
    <w:p w:rsidR="00B243AA" w:rsidRPr="00B243AA" w:rsidRDefault="00B243AA" w:rsidP="00B91258">
      <w:pPr>
        <w:spacing w:after="120"/>
        <w:ind w:left="570"/>
        <w:jc w:val="both"/>
        <w:rPr>
          <w:rFonts w:ascii="Arial" w:hAnsi="Arial" w:cs="Arial"/>
          <w:sz w:val="20"/>
          <w:szCs w:val="20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10. Якщо проект буде перероблено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ізніше, ніж за </w:t>
      </w:r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>15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днів до початку голосування, він вважатиметься недійсним та у подальшому не може бути розглянутий </w:t>
      </w:r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>експертною групою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з питань громадського бюджету (бюджету участі)</w:t>
      </w:r>
    </w:p>
    <w:p w:rsidR="00B243AA" w:rsidRPr="00B243AA" w:rsidRDefault="00B243AA" w:rsidP="00B243AA">
      <w:pPr>
        <w:spacing w:after="240"/>
        <w:ind w:left="570"/>
        <w:rPr>
          <w:sz w:val="24"/>
          <w:szCs w:val="24"/>
          <w:lang w:val="ru-RU"/>
        </w:rPr>
      </w:pPr>
      <w:r w:rsidRPr="00B243AA">
        <w:rPr>
          <w:color w:val="000000"/>
          <w:sz w:val="24"/>
          <w:szCs w:val="24"/>
          <w:lang w:val="ru-RU"/>
        </w:rPr>
        <w:t> 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7. Голосування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1.</w:t>
      </w:r>
      <w:r w:rsidRPr="00B243AA">
        <w:rPr>
          <w:color w:val="000000"/>
          <w:sz w:val="14"/>
          <w:szCs w:val="14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Голосування за проекти здійснюється шляхом паперового (у </w:t>
      </w:r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>виконавч</w:t>
      </w:r>
      <w:r w:rsidR="00B91258">
        <w:rPr>
          <w:rFonts w:ascii="Arial" w:hAnsi="Arial" w:cs="Arial"/>
          <w:color w:val="000000"/>
          <w:sz w:val="20"/>
          <w:szCs w:val="20"/>
          <w:lang w:val="ru-RU"/>
        </w:rPr>
        <w:t>ому</w:t>
      </w:r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 xml:space="preserve"> комітет</w:t>
      </w:r>
      <w:r w:rsidR="00B91258">
        <w:rPr>
          <w:rFonts w:ascii="Arial" w:hAnsi="Arial" w:cs="Arial"/>
          <w:color w:val="000000"/>
          <w:sz w:val="20"/>
          <w:szCs w:val="20"/>
          <w:lang w:val="ru-RU"/>
        </w:rPr>
        <w:t>і</w:t>
      </w:r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 xml:space="preserve"> Новомосковської міської ради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) або електронного голосування у Системі.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2.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Ідентифікація </w:t>
      </w:r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Голосуючого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здійснюється за допомогою номера паспорта або посвідки на постійне місце проживання.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3.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Голоси,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подан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і у паперовому вигляді, зараховуються у Систему протягом </w:t>
      </w:r>
      <w:r w:rsidR="00B91258">
        <w:rPr>
          <w:rFonts w:ascii="Arial" w:hAnsi="Arial" w:cs="Arial"/>
          <w:color w:val="000000"/>
          <w:sz w:val="20"/>
          <w:szCs w:val="20"/>
          <w:lang w:val="ru-RU"/>
        </w:rPr>
        <w:t>5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робочих днів.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4.</w:t>
      </w:r>
      <w:r w:rsidRPr="00B243AA">
        <w:rPr>
          <w:color w:val="000000"/>
          <w:sz w:val="14"/>
          <w:szCs w:val="14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Випадки штучної накрутки голосів розглядаються в індивідуальному порядку.</w:t>
      </w:r>
    </w:p>
    <w:p w:rsidR="00B243AA" w:rsidRPr="00B243AA" w:rsidRDefault="00B243AA" w:rsidP="00B91258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5.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іністрація Сайту залишає за собою право зупинити голосування за певний проект у разі, якщо виникла підозра в штучній накрутці голосів.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color w:val="000000"/>
          <w:sz w:val="24"/>
          <w:szCs w:val="24"/>
          <w:lang w:val="ru-RU"/>
        </w:rPr>
        <w:t> 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8. Реалізація проекту</w:t>
      </w:r>
    </w:p>
    <w:p w:rsidR="00B243AA" w:rsidRPr="00B243AA" w:rsidRDefault="00B243AA" w:rsidP="0027684B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У разі, якщо проект автора перемагає в голосуванні, </w:t>
      </w:r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>виконавч</w:t>
      </w:r>
      <w:r w:rsidR="00B91258">
        <w:rPr>
          <w:rFonts w:ascii="Arial" w:hAnsi="Arial" w:cs="Arial"/>
          <w:color w:val="000000"/>
          <w:sz w:val="20"/>
          <w:szCs w:val="20"/>
          <w:lang w:val="ru-RU"/>
        </w:rPr>
        <w:t>ий</w:t>
      </w:r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 xml:space="preserve"> комітет</w:t>
      </w:r>
      <w:r w:rsidR="00B9125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91258" w:rsidRPr="00B91258">
        <w:rPr>
          <w:rFonts w:ascii="Arial" w:hAnsi="Arial" w:cs="Arial"/>
          <w:color w:val="000000"/>
          <w:sz w:val="20"/>
          <w:szCs w:val="20"/>
          <w:lang w:val="ru-RU"/>
        </w:rPr>
        <w:t>Новомосковської міської ради</w:t>
      </w:r>
      <w:r w:rsidR="00B91258"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реалізує даний проект за рахунок бюджетних коштів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наступному календарному році в рамках зазначеного автором і бюджету проекту, узгодженого </w:t>
      </w:r>
      <w:r w:rsidR="00B91258">
        <w:rPr>
          <w:rFonts w:ascii="Arial" w:hAnsi="Arial" w:cs="Arial"/>
          <w:color w:val="000000"/>
          <w:sz w:val="20"/>
          <w:szCs w:val="20"/>
          <w:lang w:val="ru-RU"/>
        </w:rPr>
        <w:t>експертною групою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 з питань громадського бюджету (бюджету участі).</w:t>
      </w:r>
    </w:p>
    <w:p w:rsidR="00B243AA" w:rsidRPr="00B243AA" w:rsidRDefault="00B243AA" w:rsidP="0027684B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2.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Якщо при голосуванні проект матиме бюджет, що перевищує залишок коштів громадського бюджету (бюджету участі), проект можуть або визнати переможцем і збільшити загальний бюджет участі на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р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ізницю між бюджетом даного проекту і залишком загального бюджету участі , або відмовити в реалізації.</w:t>
      </w:r>
    </w:p>
    <w:p w:rsidR="00B243AA" w:rsidRPr="00B243AA" w:rsidRDefault="00B243AA" w:rsidP="0027684B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3.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19"/>
          <w:szCs w:val="19"/>
          <w:lang w:val="ru-RU"/>
        </w:rPr>
        <w:t xml:space="preserve">Автор дає згоду на всі </w:t>
      </w:r>
      <w:proofErr w:type="gramStart"/>
      <w:r w:rsidRPr="00B243AA">
        <w:rPr>
          <w:rFonts w:ascii="Arial" w:hAnsi="Arial" w:cs="Arial"/>
          <w:color w:val="000000"/>
          <w:sz w:val="19"/>
          <w:szCs w:val="19"/>
          <w:lang w:val="ru-RU"/>
        </w:rPr>
        <w:t>р</w:t>
      </w:r>
      <w:proofErr w:type="gramEnd"/>
      <w:r w:rsidRPr="00B243AA">
        <w:rPr>
          <w:rFonts w:ascii="Arial" w:hAnsi="Arial" w:cs="Arial"/>
          <w:color w:val="000000"/>
          <w:sz w:val="19"/>
          <w:szCs w:val="19"/>
          <w:lang w:val="ru-RU"/>
        </w:rPr>
        <w:t>ішення міської ради та її виконавчого комітету щодо методів, матеріалів та строків, що пов’язані з реалізацією його проекту.</w:t>
      </w:r>
    </w:p>
    <w:p w:rsidR="00B243AA" w:rsidRPr="00B243AA" w:rsidRDefault="00B243AA" w:rsidP="0027684B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4.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У разі виникнення у Користувача претензій до інших Користувачів Сайту, Користувач зобов’язується вирішувати такі питання самостійно, не звертаючись до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іністрації Сайту, і звільняє Адміністрацію Сайту від компенсації будь-яких витрат, пов’язаних з цими претензіями.</w:t>
      </w:r>
    </w:p>
    <w:p w:rsidR="00B243AA" w:rsidRPr="00B243AA" w:rsidRDefault="00B243AA" w:rsidP="0027684B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5.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Організатори не приймають, не розглядають та за будь-яких обставин не зобов'язані розглядати скарги/апеляції з будь-яких питань, що стосуються реалізації проектів-переможців, обмеженої або унеможливленої обставинами, що не контролюються організаторами конкурсу (форс-мажор) .</w:t>
      </w:r>
    </w:p>
    <w:p w:rsidR="00B243AA" w:rsidRPr="00B243AA" w:rsidRDefault="00B243AA" w:rsidP="0027684B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6.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До форс-мажорних відносяться наступні явища:</w:t>
      </w:r>
    </w:p>
    <w:p w:rsidR="00B243AA" w:rsidRPr="00B243AA" w:rsidRDefault="00B243AA" w:rsidP="0027684B">
      <w:pPr>
        <w:spacing w:after="120"/>
        <w:ind w:left="84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а) природні явища – це виняткові погодні умови та стихійні лиха (ураган, буря, повінь, нагромадження снігу, ожеледь, землетрус, пожежа, просідання і зсув ґрунту);</w:t>
      </w:r>
    </w:p>
    <w:p w:rsidR="00B243AA" w:rsidRPr="00B243AA" w:rsidRDefault="00B243AA" w:rsidP="0027684B">
      <w:pPr>
        <w:spacing w:after="120"/>
        <w:ind w:left="84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б) обставини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соц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іального (публічного) характеру (страйк, локаут, дія суспільного ворогу, оголошена та неоголошена війна, загроза війни, терористичний акт, блокада, революція, заколот, масові заворушення, громадська, демонстрація, протиправні дії третіх осіб тощо);</w:t>
      </w:r>
    </w:p>
    <w:p w:rsidR="00B243AA" w:rsidRPr="00B243AA" w:rsidRDefault="00B243AA" w:rsidP="0027684B">
      <w:pPr>
        <w:spacing w:after="120"/>
        <w:ind w:left="84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в) дії органів влади (заборони, квоти тощо).</w:t>
      </w:r>
    </w:p>
    <w:p w:rsidR="00B243AA" w:rsidRPr="00B243AA" w:rsidRDefault="00B243AA" w:rsidP="0027684B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7.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Факти існування та тривалості форс-мажору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ідтверджуються документами компетентних органів, що уповноважені посвідчувати обставини форс-мажору відповідно до законодавства України.</w:t>
      </w:r>
    </w:p>
    <w:p w:rsidR="00B243AA" w:rsidRPr="00B243AA" w:rsidRDefault="00B243AA" w:rsidP="0027684B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8.</w:t>
      </w:r>
      <w:r w:rsidRPr="00B243AA">
        <w:rPr>
          <w:color w:val="000000"/>
          <w:sz w:val="14"/>
          <w:szCs w:val="14"/>
          <w:lang w:val="ru-RU"/>
        </w:rPr>
        <w:t xml:space="preserve">   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Користувач погоджується з використанням опису та ідеї проекту в інтересах Системи та/або виконавчого комітету міської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ради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  без виплати компенсації.</w:t>
      </w:r>
    </w:p>
    <w:p w:rsidR="00B243AA" w:rsidRPr="00B243AA" w:rsidRDefault="00B243AA" w:rsidP="0027684B">
      <w:pPr>
        <w:spacing w:after="120"/>
        <w:ind w:left="570"/>
        <w:jc w:val="both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9.</w:t>
      </w:r>
      <w:r w:rsidRPr="00B243AA">
        <w:rPr>
          <w:color w:val="000000"/>
          <w:sz w:val="14"/>
          <w:szCs w:val="14"/>
          <w:lang w:val="ru-RU"/>
        </w:rPr>
        <w:t xml:space="preserve">     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ідписуючи цю Згоду, Автор підтверджує згоду на передачу виключного права на інтелектуальну власність (ідею і опис проекту) Адміністрації Сайту</w:t>
      </w:r>
      <w:r w:rsidR="0027684B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27684B" w:rsidRPr="0027684B">
        <w:t xml:space="preserve"> </w:t>
      </w:r>
      <w:r w:rsidR="0027684B" w:rsidRPr="0027684B">
        <w:rPr>
          <w:rFonts w:ascii="Arial" w:hAnsi="Arial" w:cs="Arial"/>
          <w:color w:val="000000"/>
          <w:sz w:val="20"/>
          <w:szCs w:val="20"/>
          <w:lang w:val="ru-RU"/>
        </w:rPr>
        <w:t>виконавч</w:t>
      </w:r>
      <w:r w:rsidR="0027684B">
        <w:rPr>
          <w:rFonts w:ascii="Arial" w:hAnsi="Arial" w:cs="Arial"/>
          <w:color w:val="000000"/>
          <w:sz w:val="20"/>
          <w:szCs w:val="20"/>
          <w:lang w:val="ru-RU"/>
        </w:rPr>
        <w:t>ому</w:t>
      </w:r>
      <w:r w:rsidR="0027684B" w:rsidRPr="0027684B">
        <w:rPr>
          <w:rFonts w:ascii="Arial" w:hAnsi="Arial" w:cs="Arial"/>
          <w:color w:val="000000"/>
          <w:sz w:val="20"/>
          <w:szCs w:val="20"/>
          <w:lang w:val="ru-RU"/>
        </w:rPr>
        <w:t xml:space="preserve"> комітет</w:t>
      </w:r>
      <w:r w:rsidR="0027684B">
        <w:rPr>
          <w:rFonts w:ascii="Arial" w:hAnsi="Arial" w:cs="Arial"/>
          <w:color w:val="000000"/>
          <w:sz w:val="20"/>
          <w:szCs w:val="20"/>
          <w:lang w:val="ru-RU"/>
        </w:rPr>
        <w:t>у</w:t>
      </w:r>
      <w:r w:rsidR="0027684B" w:rsidRPr="0027684B">
        <w:rPr>
          <w:rFonts w:ascii="Arial" w:hAnsi="Arial" w:cs="Arial"/>
          <w:color w:val="000000"/>
          <w:sz w:val="20"/>
          <w:szCs w:val="20"/>
          <w:lang w:val="ru-RU"/>
        </w:rPr>
        <w:t xml:space="preserve"> Новомосковської міської ради</w:t>
      </w:r>
      <w:bookmarkStart w:id="0" w:name="_GoBack"/>
      <w:bookmarkEnd w:id="0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B243AA" w:rsidRPr="00B243AA" w:rsidRDefault="00B243AA" w:rsidP="00B243AA">
      <w:pPr>
        <w:rPr>
          <w:sz w:val="24"/>
          <w:szCs w:val="24"/>
          <w:lang w:val="ru-RU"/>
        </w:rPr>
      </w:pP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9. Інші умови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1.</w:t>
      </w:r>
      <w:r w:rsidRPr="00B243AA">
        <w:rPr>
          <w:color w:val="000000"/>
          <w:sz w:val="14"/>
          <w:szCs w:val="14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Всі можливі суперечки, що випливають з цієї Згоди або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пов'язан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 з нею, або що стосуються реалізації Бюджету участі, вирішуються у відповідності до чинного законодавства.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2.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Ніщо в Згоді не може розумітися як встановлення між Користувачем і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іністрацією Сайту агентських відносин, відносин товариства, відносин по спільній діяльності, відносин особистого найму, або якихось інших відносин, прямо не передбачених Згодою.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3.</w:t>
      </w:r>
      <w:r w:rsidRPr="00B243AA">
        <w:rPr>
          <w:color w:val="000000"/>
          <w:sz w:val="14"/>
          <w:szCs w:val="14"/>
          <w:lang w:val="ru-RU"/>
        </w:rPr>
        <w:t xml:space="preserve">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Визнання судом будь-якого положення Згоди недійсним або таким, що не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п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ідлягає примусовому виконанню, не призводить до недійсності інших положень Згоди.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4.</w:t>
      </w:r>
      <w:r w:rsidRPr="00B243AA">
        <w:rPr>
          <w:color w:val="000000"/>
          <w:sz w:val="14"/>
          <w:szCs w:val="14"/>
          <w:lang w:val="ru-RU"/>
        </w:rPr>
        <w:t xml:space="preserve">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Адміністрація Сайту</w:t>
      </w:r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залишає за собою право блокувати, зімнювати або видаляти повідомлення або матеріали з цього сайту, які, на думку організаторів, можуть бути образливими, оманливими, наклепницькими або непристойними; які порушують авторські права або права інтелектуальної власності осіб чи будь-яким чином суперечать законодавству України та цієй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У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годи.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5.</w:t>
      </w:r>
      <w:r w:rsidRPr="00B243AA">
        <w:rPr>
          <w:color w:val="000000"/>
          <w:sz w:val="14"/>
          <w:szCs w:val="14"/>
          <w:lang w:val="ru-RU"/>
        </w:rPr>
        <w:t xml:space="preserve">   </w:t>
      </w:r>
      <w:r w:rsidRPr="00B243AA">
        <w:rPr>
          <w:rFonts w:ascii="Arial" w:hAnsi="Arial" w:cs="Arial"/>
          <w:color w:val="000000"/>
          <w:sz w:val="20"/>
          <w:szCs w:val="20"/>
          <w:lang w:val="ru-RU"/>
        </w:rPr>
        <w:t xml:space="preserve">Бездіяльність з боку 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Адм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іністрації Сайту в разі порушення будь-ким з користувачів положень Угоди не позбавляє Адміністрацію Сайту права зробити пізніше відповідні дії на захист своїх інтересів і захист авторських прав, які охороняються відповідно до законодавства України.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color w:val="000000"/>
          <w:sz w:val="24"/>
          <w:szCs w:val="24"/>
          <w:lang w:val="ru-RU"/>
        </w:rPr>
        <w:t> 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rFonts w:ascii="Arial" w:hAnsi="Arial" w:cs="Arial"/>
          <w:color w:val="000000"/>
          <w:sz w:val="20"/>
          <w:szCs w:val="20"/>
          <w:lang w:val="ru-RU"/>
        </w:rPr>
        <w:t>Користувач підтверджує, що ознайомлений з усіма пунктами ц</w:t>
      </w:r>
      <w:proofErr w:type="gramStart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ієї У</w:t>
      </w:r>
      <w:proofErr w:type="gramEnd"/>
      <w:r w:rsidRPr="00B243AA">
        <w:rPr>
          <w:rFonts w:ascii="Arial" w:hAnsi="Arial" w:cs="Arial"/>
          <w:color w:val="000000"/>
          <w:sz w:val="20"/>
          <w:szCs w:val="20"/>
          <w:lang w:val="ru-RU"/>
        </w:rPr>
        <w:t>годи і безумовно приймає їх.</w:t>
      </w:r>
    </w:p>
    <w:p w:rsidR="00B243AA" w:rsidRPr="00B243AA" w:rsidRDefault="00B243AA" w:rsidP="00B243AA">
      <w:pPr>
        <w:spacing w:after="120"/>
        <w:ind w:left="570"/>
        <w:rPr>
          <w:sz w:val="24"/>
          <w:szCs w:val="24"/>
          <w:lang w:val="ru-RU"/>
        </w:rPr>
      </w:pPr>
      <w:r w:rsidRPr="00B243AA">
        <w:rPr>
          <w:color w:val="000000"/>
          <w:sz w:val="24"/>
          <w:szCs w:val="24"/>
          <w:lang w:val="ru-RU"/>
        </w:rPr>
        <w:t> </w:t>
      </w:r>
    </w:p>
    <w:p w:rsidR="00B243AA" w:rsidRPr="00787617" w:rsidRDefault="00B243AA">
      <w:pPr>
        <w:rPr>
          <w:lang w:val="ru-RU"/>
        </w:rPr>
      </w:pPr>
    </w:p>
    <w:sectPr w:rsidR="00B243AA" w:rsidRPr="0078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0F5"/>
    <w:multiLevelType w:val="hybridMultilevel"/>
    <w:tmpl w:val="A72CE6B6"/>
    <w:lvl w:ilvl="0" w:tplc="99FE3860">
      <w:start w:val="1"/>
      <w:numFmt w:val="decimal"/>
      <w:lvlText w:val="5.%1."/>
      <w:lvlJc w:val="left"/>
      <w:pPr>
        <w:tabs>
          <w:tab w:val="num" w:pos="786"/>
        </w:tabs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3913595"/>
    <w:multiLevelType w:val="multilevel"/>
    <w:tmpl w:val="87AA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B28EC"/>
    <w:multiLevelType w:val="multilevel"/>
    <w:tmpl w:val="6414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AA"/>
    <w:rsid w:val="00022FE7"/>
    <w:rsid w:val="0027684B"/>
    <w:rsid w:val="002E544B"/>
    <w:rsid w:val="00397A51"/>
    <w:rsid w:val="003E5139"/>
    <w:rsid w:val="006A68B9"/>
    <w:rsid w:val="006D374B"/>
    <w:rsid w:val="00742CC9"/>
    <w:rsid w:val="00787617"/>
    <w:rsid w:val="00902D22"/>
    <w:rsid w:val="009439E2"/>
    <w:rsid w:val="009D1F7D"/>
    <w:rsid w:val="00AA1818"/>
    <w:rsid w:val="00B243AA"/>
    <w:rsid w:val="00B91258"/>
    <w:rsid w:val="00F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7"/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22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22FE7"/>
    <w:pPr>
      <w:keepNext/>
      <w:jc w:val="center"/>
      <w:outlineLvl w:val="1"/>
    </w:pPr>
    <w:rPr>
      <w:rFonts w:ascii="Lithograph" w:eastAsia="Lithograph" w:hAnsi="Lithograp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FE7"/>
    <w:rPr>
      <w:rFonts w:ascii="Cambria" w:hAnsi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022FE7"/>
    <w:rPr>
      <w:rFonts w:ascii="Lithograph" w:eastAsia="Lithograph" w:hAnsi="Lithograph"/>
      <w:b/>
      <w:sz w:val="28"/>
      <w:lang w:val="uk-UA" w:eastAsia="ru-RU"/>
    </w:rPr>
  </w:style>
  <w:style w:type="paragraph" w:styleId="a3">
    <w:name w:val="Subtitle"/>
    <w:basedOn w:val="a"/>
    <w:link w:val="a4"/>
    <w:qFormat/>
    <w:rsid w:val="00022FE7"/>
    <w:pPr>
      <w:jc w:val="center"/>
    </w:pPr>
    <w:rPr>
      <w:b/>
      <w:sz w:val="36"/>
      <w:szCs w:val="20"/>
      <w:lang w:val="ru-RU"/>
    </w:rPr>
  </w:style>
  <w:style w:type="character" w:customStyle="1" w:styleId="a4">
    <w:name w:val="Подзаголовок Знак"/>
    <w:basedOn w:val="a0"/>
    <w:link w:val="a3"/>
    <w:rsid w:val="00022FE7"/>
    <w:rPr>
      <w:b/>
      <w:sz w:val="36"/>
      <w:lang w:eastAsia="ru-RU"/>
    </w:rPr>
  </w:style>
  <w:style w:type="character" w:styleId="a5">
    <w:name w:val="Strong"/>
    <w:qFormat/>
    <w:rsid w:val="00022FE7"/>
    <w:rPr>
      <w:b/>
      <w:bCs/>
      <w:color w:val="9837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7"/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22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22FE7"/>
    <w:pPr>
      <w:keepNext/>
      <w:jc w:val="center"/>
      <w:outlineLvl w:val="1"/>
    </w:pPr>
    <w:rPr>
      <w:rFonts w:ascii="Lithograph" w:eastAsia="Lithograph" w:hAnsi="Lithograp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FE7"/>
    <w:rPr>
      <w:rFonts w:ascii="Cambria" w:hAnsi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022FE7"/>
    <w:rPr>
      <w:rFonts w:ascii="Lithograph" w:eastAsia="Lithograph" w:hAnsi="Lithograph"/>
      <w:b/>
      <w:sz w:val="28"/>
      <w:lang w:val="uk-UA" w:eastAsia="ru-RU"/>
    </w:rPr>
  </w:style>
  <w:style w:type="paragraph" w:styleId="a3">
    <w:name w:val="Subtitle"/>
    <w:basedOn w:val="a"/>
    <w:link w:val="a4"/>
    <w:qFormat/>
    <w:rsid w:val="00022FE7"/>
    <w:pPr>
      <w:jc w:val="center"/>
    </w:pPr>
    <w:rPr>
      <w:b/>
      <w:sz w:val="36"/>
      <w:szCs w:val="20"/>
      <w:lang w:val="ru-RU"/>
    </w:rPr>
  </w:style>
  <w:style w:type="character" w:customStyle="1" w:styleId="a4">
    <w:name w:val="Подзаголовок Знак"/>
    <w:basedOn w:val="a0"/>
    <w:link w:val="a3"/>
    <w:rsid w:val="00022FE7"/>
    <w:rPr>
      <w:b/>
      <w:sz w:val="36"/>
      <w:lang w:eastAsia="ru-RU"/>
    </w:rPr>
  </w:style>
  <w:style w:type="character" w:styleId="a5">
    <w:name w:val="Strong"/>
    <w:qFormat/>
    <w:rsid w:val="00022FE7"/>
    <w:rPr>
      <w:b/>
      <w:bCs/>
      <w:color w:val="9837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odymyrrad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2019-07-03T06:57:00Z</dcterms:created>
  <dcterms:modified xsi:type="dcterms:W3CDTF">2019-07-03T09:10:00Z</dcterms:modified>
</cp:coreProperties>
</file>